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57DF" w14:textId="77777777" w:rsidR="007414C2" w:rsidRDefault="007414C2" w:rsidP="007414C2">
      <w:pPr>
        <w:widowControl w:val="0"/>
        <w:jc w:val="both"/>
        <w:rPr>
          <w:rFonts w:ascii="Franklin Gothic Demi Cond" w:hAnsi="Franklin Gothic Demi Cond"/>
          <w:sz w:val="21"/>
          <w:szCs w:val="21"/>
          <w:lang w:val="en"/>
        </w:rPr>
      </w:pPr>
      <w:r>
        <w:rPr>
          <w:rFonts w:ascii="Franklin Gothic Demi Cond" w:hAnsi="Franklin Gothic Demi Cond"/>
          <w:sz w:val="21"/>
          <w:szCs w:val="21"/>
          <w:lang w:val="en"/>
        </w:rPr>
        <w:t xml:space="preserve">NOTE: Authoritative Islamic texts are the Qur’an and Hadith.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w:t>
      </w:r>
      <w:proofErr w:type="gramStart"/>
      <w:r>
        <w:rPr>
          <w:rFonts w:ascii="Franklin Gothic Demi Cond" w:hAnsi="Franklin Gothic Demi Cond"/>
          <w:sz w:val="21"/>
          <w:szCs w:val="21"/>
          <w:lang w:val="en"/>
        </w:rPr>
        <w:t>Muhammad, and</w:t>
      </w:r>
      <w:proofErr w:type="gramEnd"/>
      <w:r>
        <w:rPr>
          <w:rFonts w:ascii="Franklin Gothic Demi Cond" w:hAnsi="Franklin Gothic Demi Cond"/>
          <w:sz w:val="21"/>
          <w:szCs w:val="21"/>
          <w:lang w:val="en"/>
        </w:rPr>
        <w:t xml:space="preserve"> is not intended to be offensive to Muslims; many Muslims may have little real knowledge of what their god, Allah, and their prophet has said on this topic.   </w:t>
      </w:r>
    </w:p>
    <w:p w14:paraId="3714C8C6" w14:textId="77777777" w:rsidR="007414C2" w:rsidRDefault="007414C2" w:rsidP="007414C2">
      <w:pPr>
        <w:widowControl w:val="0"/>
        <w:jc w:val="both"/>
        <w:rPr>
          <w:sz w:val="21"/>
          <w:szCs w:val="21"/>
          <w:lang w:val="en-AU"/>
        </w:rPr>
      </w:pPr>
      <w:r>
        <w:rPr>
          <w:sz w:val="21"/>
          <w:szCs w:val="21"/>
          <w:lang w:val="en-AU"/>
        </w:rPr>
        <w:tab/>
        <w:t>Many people think that all religions teach the same set of moral values with only minor variations. Factual understanding of the major doctrines of Jesus and Allah/Muhammad reveal superficial similarities but also that the teachings are often very different. As a result, the actions that stem from these beliefs are also different.</w:t>
      </w:r>
    </w:p>
    <w:p w14:paraId="336727B4" w14:textId="77777777" w:rsidR="007414C2" w:rsidRDefault="007414C2" w:rsidP="007414C2">
      <w:pPr>
        <w:widowControl w:val="0"/>
        <w:jc w:val="both"/>
        <w:rPr>
          <w:rFonts w:ascii="Franklin Gothic Demi" w:hAnsi="Franklin Gothic Demi"/>
          <w:sz w:val="21"/>
          <w:szCs w:val="21"/>
          <w:lang w:val="en-AU"/>
        </w:rPr>
      </w:pPr>
      <w:r>
        <w:rPr>
          <w:rFonts w:ascii="Franklin Gothic Demi" w:hAnsi="Franklin Gothic Demi"/>
          <w:sz w:val="21"/>
          <w:szCs w:val="21"/>
          <w:lang w:val="en-AU"/>
        </w:rPr>
        <w:t>The Source of Sin</w:t>
      </w:r>
    </w:p>
    <w:p w14:paraId="176AF1B8" w14:textId="77777777" w:rsidR="007414C2" w:rsidRDefault="007414C2" w:rsidP="007414C2">
      <w:pPr>
        <w:widowControl w:val="0"/>
        <w:jc w:val="both"/>
        <w:rPr>
          <w:sz w:val="21"/>
          <w:szCs w:val="21"/>
          <w:lang w:val="en-AU"/>
        </w:rPr>
      </w:pPr>
      <w:r>
        <w:rPr>
          <w:b/>
          <w:bCs/>
          <w:sz w:val="21"/>
          <w:szCs w:val="21"/>
          <w:lang w:val="en-AU"/>
        </w:rPr>
        <w:tab/>
        <w:t>In Islam</w:t>
      </w:r>
      <w:r>
        <w:rPr>
          <w:sz w:val="21"/>
          <w:szCs w:val="21"/>
          <w:lang w:val="en-AU"/>
        </w:rPr>
        <w:t xml:space="preserve">, the origin of sin is Allah. Islam claims that humans were created in a state of equilibrium; sinless at birth (Sura 16:78; Pickthall 30:30 &amp; 98:5) and with pure Islamic faith (Bukhari, </w:t>
      </w:r>
      <w:r w:rsidR="00A52B11">
        <w:rPr>
          <w:sz w:val="21"/>
          <w:szCs w:val="21"/>
          <w:lang w:val="en-AU"/>
        </w:rPr>
        <w:t>vol.</w:t>
      </w:r>
      <w:r>
        <w:rPr>
          <w:sz w:val="21"/>
          <w:szCs w:val="21"/>
          <w:lang w:val="en-AU"/>
        </w:rPr>
        <w:t xml:space="preserve"> 8, Hadith No. 597). The Qur’an makes it perfectly clear that no person is </w:t>
      </w:r>
      <w:proofErr w:type="gramStart"/>
      <w:r>
        <w:rPr>
          <w:sz w:val="21"/>
          <w:szCs w:val="21"/>
          <w:lang w:val="en-AU"/>
        </w:rPr>
        <w:t>really free</w:t>
      </w:r>
      <w:proofErr w:type="gramEnd"/>
      <w:r>
        <w:rPr>
          <w:sz w:val="21"/>
          <w:szCs w:val="21"/>
          <w:lang w:val="en-AU"/>
        </w:rPr>
        <w:t xml:space="preserve"> to choose good or evil, Allah leads people astray.</w:t>
      </w:r>
    </w:p>
    <w:p w14:paraId="7CC7E4B3" w14:textId="77777777" w:rsidR="007414C2" w:rsidRDefault="007414C2" w:rsidP="007414C2">
      <w:pPr>
        <w:widowControl w:val="0"/>
        <w:jc w:val="both"/>
        <w:rPr>
          <w:sz w:val="21"/>
          <w:szCs w:val="21"/>
          <w:lang w:val="en"/>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AU"/>
        </w:rPr>
        <w:t>Sura 7:178, ‘</w:t>
      </w:r>
      <w:r>
        <w:rPr>
          <w:i/>
          <w:iCs/>
          <w:sz w:val="21"/>
          <w:szCs w:val="21"/>
          <w:lang w:val="en-AU"/>
        </w:rPr>
        <w:t>Whomsoever Allâh guides, he is the guided one, and whomsoever He sends astray, those! They are the losers.</w:t>
      </w:r>
      <w:r>
        <w:rPr>
          <w:sz w:val="21"/>
          <w:szCs w:val="21"/>
          <w:lang w:val="en-AU"/>
        </w:rPr>
        <w:t xml:space="preserve">’ (see also </w:t>
      </w:r>
      <w:r>
        <w:rPr>
          <w:sz w:val="21"/>
          <w:szCs w:val="21"/>
          <w:lang w:val="en"/>
        </w:rPr>
        <w:t xml:space="preserve">Sura 7:179; </w:t>
      </w:r>
      <w:smartTag w:uri="urn:schemas-microsoft-com:office:smarttags" w:element="time">
        <w:smartTagPr>
          <w:attr w:name="Hour" w:val="13"/>
          <w:attr w:name="Minute" w:val="31"/>
        </w:smartTagPr>
        <w:r>
          <w:rPr>
            <w:sz w:val="21"/>
            <w:szCs w:val="21"/>
            <w:lang w:val="en"/>
          </w:rPr>
          <w:t>13:31</w:t>
        </w:r>
      </w:smartTag>
      <w:r>
        <w:rPr>
          <w:sz w:val="21"/>
          <w:szCs w:val="21"/>
          <w:lang w:val="en"/>
        </w:rPr>
        <w:t xml:space="preserve"> 95:4-5; 4:142; 39:57).</w:t>
      </w:r>
    </w:p>
    <w:p w14:paraId="1B9DA476" w14:textId="77777777" w:rsidR="007414C2" w:rsidRDefault="007414C2" w:rsidP="007414C2">
      <w:pPr>
        <w:widowControl w:val="0"/>
        <w:jc w:val="both"/>
        <w:rPr>
          <w:sz w:val="21"/>
          <w:szCs w:val="21"/>
          <w:lang w:val="en"/>
        </w:rPr>
      </w:pPr>
      <w:r>
        <w:rPr>
          <w:sz w:val="21"/>
          <w:szCs w:val="21"/>
          <w:lang w:val="en"/>
        </w:rPr>
        <w:tab/>
        <w:t xml:space="preserve">Thus, in Islam, Adam did not bring sin into the world. </w:t>
      </w:r>
      <w:proofErr w:type="gramStart"/>
      <w:r>
        <w:rPr>
          <w:sz w:val="21"/>
          <w:szCs w:val="21"/>
          <w:lang w:val="en"/>
        </w:rPr>
        <w:t>Indeed</w:t>
      </w:r>
      <w:proofErr w:type="gramEnd"/>
      <w:r>
        <w:rPr>
          <w:sz w:val="21"/>
          <w:szCs w:val="21"/>
          <w:lang w:val="en"/>
        </w:rPr>
        <w:t xml:space="preserve"> Allah had destined Adam to sin—40 years before he created him (Bukhari, </w:t>
      </w:r>
      <w:r w:rsidR="00A52B11">
        <w:rPr>
          <w:sz w:val="21"/>
          <w:szCs w:val="21"/>
          <w:lang w:val="en"/>
        </w:rPr>
        <w:t>vol.</w:t>
      </w:r>
      <w:r>
        <w:rPr>
          <w:sz w:val="21"/>
          <w:szCs w:val="21"/>
          <w:lang w:val="en"/>
        </w:rPr>
        <w:t xml:space="preserve"> 8, Hadith No. 611; see also Sura 9:51).</w:t>
      </w:r>
    </w:p>
    <w:p w14:paraId="09BAF90B" w14:textId="15F1996B" w:rsidR="007414C2" w:rsidRDefault="007414C2" w:rsidP="007414C2">
      <w:pPr>
        <w:widowControl w:val="0"/>
        <w:jc w:val="both"/>
        <w:rPr>
          <w:sz w:val="21"/>
          <w:szCs w:val="21"/>
          <w:lang w:val="en"/>
        </w:rPr>
      </w:pPr>
      <w:r>
        <w:rPr>
          <w:b/>
          <w:bCs/>
          <w:sz w:val="21"/>
          <w:szCs w:val="21"/>
          <w:lang w:val="en"/>
        </w:rPr>
        <w:tab/>
        <w:t xml:space="preserve">In Christianity, </w:t>
      </w:r>
      <w:r>
        <w:rPr>
          <w:sz w:val="21"/>
          <w:szCs w:val="21"/>
          <w:lang w:val="en"/>
        </w:rPr>
        <w:t>humans are believed to be born sinners by virtue of Adam’s sin</w:t>
      </w:r>
      <w:r>
        <w:rPr>
          <w:sz w:val="21"/>
          <w:szCs w:val="21"/>
          <w:lang w:val="en-AU"/>
        </w:rPr>
        <w:t xml:space="preserve"> </w:t>
      </w:r>
      <w:r>
        <w:rPr>
          <w:sz w:val="21"/>
          <w:szCs w:val="21"/>
          <w:lang w:val="en"/>
        </w:rPr>
        <w:t xml:space="preserve">We inherit a sinful nature (Romans 5:12), </w:t>
      </w:r>
      <w:bookmarkStart w:id="0" w:name="_GoBack"/>
      <w:bookmarkEnd w:id="0"/>
      <w:r>
        <w:rPr>
          <w:sz w:val="21"/>
          <w:szCs w:val="21"/>
          <w:lang w:val="en"/>
        </w:rPr>
        <w:t>and so people commit sin because they are sinners.</w:t>
      </w:r>
    </w:p>
    <w:p w14:paraId="64F0DAFC" w14:textId="77777777" w:rsidR="007414C2" w:rsidRDefault="007414C2" w:rsidP="007414C2">
      <w:pPr>
        <w:widowControl w:val="0"/>
        <w:jc w:val="both"/>
        <w:rPr>
          <w:b/>
          <w:bCs/>
          <w:sz w:val="21"/>
          <w:szCs w:val="21"/>
          <w:lang w:val="en"/>
        </w:rPr>
      </w:pPr>
      <w:r>
        <w:rPr>
          <w:b/>
          <w:bCs/>
          <w:sz w:val="21"/>
          <w:szCs w:val="21"/>
          <w:lang w:val="en"/>
        </w:rPr>
        <w:t>Definition of Sin</w:t>
      </w:r>
    </w:p>
    <w:p w14:paraId="070DD409" w14:textId="77777777" w:rsidR="007414C2" w:rsidRDefault="007414C2" w:rsidP="007414C2">
      <w:pPr>
        <w:widowControl w:val="0"/>
        <w:jc w:val="both"/>
        <w:rPr>
          <w:sz w:val="21"/>
          <w:szCs w:val="21"/>
          <w:lang w:val="en"/>
        </w:rPr>
      </w:pPr>
      <w:r>
        <w:rPr>
          <w:b/>
          <w:bCs/>
          <w:sz w:val="21"/>
          <w:szCs w:val="21"/>
          <w:lang w:val="en"/>
        </w:rPr>
        <w:tab/>
        <w:t>In Islam</w:t>
      </w:r>
      <w:r>
        <w:rPr>
          <w:sz w:val="21"/>
          <w:szCs w:val="21"/>
          <w:lang w:val="en"/>
        </w:rPr>
        <w:t xml:space="preserve">, sin is sometimes intention of heart (except unbelief) (Sura 33:5; Bukhari, </w:t>
      </w:r>
      <w:r w:rsidR="00A52B11">
        <w:rPr>
          <w:sz w:val="21"/>
          <w:szCs w:val="21"/>
          <w:lang w:val="en"/>
        </w:rPr>
        <w:t>vol.</w:t>
      </w:r>
      <w:r>
        <w:rPr>
          <w:sz w:val="21"/>
          <w:szCs w:val="21"/>
          <w:lang w:val="en"/>
        </w:rPr>
        <w:t xml:space="preserve"> 1, Hadith No. 1; cf 2:284); but other times it is only wrong actions (Bukhari </w:t>
      </w:r>
      <w:r w:rsidR="00A52B11">
        <w:rPr>
          <w:sz w:val="21"/>
          <w:szCs w:val="21"/>
          <w:lang w:val="en"/>
        </w:rPr>
        <w:t>vol.</w:t>
      </w:r>
      <w:r>
        <w:rPr>
          <w:sz w:val="21"/>
          <w:szCs w:val="21"/>
          <w:lang w:val="en"/>
        </w:rPr>
        <w:t xml:space="preserve"> 8, Hadith 498). </w:t>
      </w:r>
    </w:p>
    <w:p w14:paraId="388C129F" w14:textId="77777777" w:rsidR="007414C2" w:rsidRDefault="007414C2" w:rsidP="007414C2">
      <w:pPr>
        <w:widowControl w:val="0"/>
        <w:jc w:val="both"/>
        <w:rPr>
          <w:sz w:val="21"/>
          <w:szCs w:val="21"/>
          <w:lang w:val="en"/>
        </w:rPr>
      </w:pPr>
      <w:r>
        <w:rPr>
          <w:sz w:val="21"/>
          <w:szCs w:val="21"/>
          <w:lang w:val="en"/>
        </w:rPr>
        <w:t>The Qur’an recognizes that all living persons are inherently good, and it is their actions and devotion to Allah that enables them to obtain salvation. Even demons are capable of regaining salvation (Ibn Kathir on 55:71 and A</w:t>
      </w:r>
      <w:r w:rsidR="001A129B">
        <w:rPr>
          <w:sz w:val="21"/>
          <w:szCs w:val="21"/>
          <w:lang w:val="en"/>
        </w:rPr>
        <w:t>l</w:t>
      </w:r>
      <w:r>
        <w:rPr>
          <w:sz w:val="21"/>
          <w:szCs w:val="21"/>
          <w:lang w:val="en"/>
        </w:rPr>
        <w:t>-Tabari 23:65)</w:t>
      </w:r>
    </w:p>
    <w:p w14:paraId="70B31DD3" w14:textId="77777777" w:rsidR="007414C2" w:rsidRDefault="007414C2" w:rsidP="007414C2">
      <w:pPr>
        <w:widowControl w:val="0"/>
        <w:jc w:val="both"/>
        <w:rPr>
          <w:sz w:val="21"/>
          <w:szCs w:val="21"/>
          <w:lang w:val="en"/>
        </w:rPr>
      </w:pPr>
      <w:r>
        <w:rPr>
          <w:b/>
          <w:bCs/>
          <w:sz w:val="21"/>
          <w:szCs w:val="21"/>
          <w:lang w:val="en"/>
        </w:rPr>
        <w:tab/>
        <w:t>In Christianity</w:t>
      </w:r>
      <w:r>
        <w:rPr>
          <w:sz w:val="21"/>
          <w:szCs w:val="21"/>
          <w:lang w:val="en"/>
        </w:rPr>
        <w:t>, sin includes actions, but is primarily wrong thoughts, desires and inclinations, a rebellious defiance of God (Exodus 20:17; Matthew 5:28; Romans 1:21; 1 John 2:15) as these are the source of your actions (Matthew 12:34; Luke 6:45).</w:t>
      </w:r>
    </w:p>
    <w:p w14:paraId="228C0D1B" w14:textId="77777777" w:rsidR="007414C2" w:rsidRDefault="007414C2" w:rsidP="007414C2">
      <w:pPr>
        <w:widowControl w:val="0"/>
        <w:jc w:val="both"/>
        <w:rPr>
          <w:b/>
          <w:bCs/>
          <w:sz w:val="21"/>
          <w:szCs w:val="21"/>
          <w:lang w:val="en"/>
        </w:rPr>
      </w:pPr>
      <w:r>
        <w:rPr>
          <w:b/>
          <w:bCs/>
          <w:sz w:val="21"/>
          <w:szCs w:val="21"/>
          <w:lang w:val="en"/>
        </w:rPr>
        <w:t>The Seriousness of Sin</w:t>
      </w:r>
    </w:p>
    <w:p w14:paraId="71DF9C8C" w14:textId="77777777" w:rsidR="007414C2" w:rsidRDefault="007414C2" w:rsidP="007414C2">
      <w:pPr>
        <w:widowControl w:val="0"/>
        <w:jc w:val="both"/>
        <w:rPr>
          <w:sz w:val="21"/>
          <w:szCs w:val="21"/>
          <w:lang w:val="en"/>
        </w:rPr>
      </w:pPr>
      <w:r>
        <w:rPr>
          <w:b/>
          <w:bCs/>
          <w:sz w:val="21"/>
          <w:szCs w:val="21"/>
          <w:lang w:val="en"/>
        </w:rPr>
        <w:tab/>
        <w:t>In Christianity, there is no changing standard regarding sin: the standard is always God’s holiness.</w:t>
      </w:r>
      <w:r>
        <w:rPr>
          <w:sz w:val="21"/>
          <w:szCs w:val="21"/>
          <w:lang w:val="en"/>
        </w:rPr>
        <w:t xml:space="preserve"> </w:t>
      </w:r>
    </w:p>
    <w:p w14:paraId="2A859B99" w14:textId="77777777" w:rsidR="007414C2" w:rsidRDefault="007414C2" w:rsidP="007414C2">
      <w:pPr>
        <w:widowControl w:val="0"/>
        <w:jc w:val="both"/>
        <w:rPr>
          <w:sz w:val="21"/>
          <w:szCs w:val="21"/>
          <w:lang w:val="en"/>
        </w:rPr>
      </w:pPr>
      <w:r>
        <w:rPr>
          <w:rFonts w:ascii="Wingdings 2" w:hAnsi="Wingdings 2"/>
          <w:sz w:val="21"/>
          <w:szCs w:val="21"/>
          <w:lang w:val="en"/>
        </w:rPr>
        <w:tab/>
      </w:r>
      <w:r>
        <w:rPr>
          <w:rFonts w:ascii="Wingdings 2" w:hAnsi="Wingdings 2"/>
          <w:sz w:val="21"/>
          <w:szCs w:val="21"/>
          <w:lang w:val="en-AU"/>
        </w:rPr>
        <w:t></w:t>
      </w:r>
      <w:r>
        <w:rPr>
          <w:sz w:val="21"/>
          <w:szCs w:val="21"/>
          <w:lang w:val="en"/>
        </w:rPr>
        <w:t xml:space="preserve"> </w:t>
      </w:r>
      <w:r>
        <w:rPr>
          <w:i/>
          <w:iCs/>
          <w:sz w:val="21"/>
          <w:szCs w:val="21"/>
          <w:lang w:val="en"/>
        </w:rPr>
        <w:t xml:space="preserve">Be holy for I am Holy (Leviticus </w:t>
      </w:r>
      <w:smartTag w:uri="urn:schemas-microsoft-com:office:smarttags" w:element="time">
        <w:smartTagPr>
          <w:attr w:name="Hour" w:val="11"/>
          <w:attr w:name="Minute" w:val="45"/>
        </w:smartTagPr>
        <w:r>
          <w:rPr>
            <w:i/>
            <w:iCs/>
            <w:sz w:val="21"/>
            <w:szCs w:val="21"/>
            <w:lang w:val="en"/>
          </w:rPr>
          <w:t>11:45</w:t>
        </w:r>
      </w:smartTag>
      <w:r>
        <w:rPr>
          <w:i/>
          <w:iCs/>
          <w:sz w:val="21"/>
          <w:szCs w:val="21"/>
          <w:lang w:val="en"/>
        </w:rPr>
        <w:t xml:space="preserve">; 19:2; 1 Peter </w:t>
      </w:r>
      <w:smartTag w:uri="urn:schemas-microsoft-com:office:smarttags" w:element="time">
        <w:smartTagPr>
          <w:attr w:name="Hour" w:val="13"/>
          <w:attr w:name="Minute" w:val="16"/>
        </w:smartTagPr>
        <w:r>
          <w:rPr>
            <w:i/>
            <w:iCs/>
            <w:sz w:val="21"/>
            <w:szCs w:val="21"/>
            <w:lang w:val="en"/>
          </w:rPr>
          <w:t>1:16</w:t>
        </w:r>
      </w:smartTag>
      <w:r>
        <w:rPr>
          <w:i/>
          <w:iCs/>
          <w:sz w:val="21"/>
          <w:szCs w:val="21"/>
          <w:lang w:val="en"/>
        </w:rPr>
        <w:t>)</w:t>
      </w:r>
      <w:r>
        <w:rPr>
          <w:sz w:val="21"/>
          <w:szCs w:val="21"/>
          <w:lang w:val="en"/>
        </w:rPr>
        <w:t xml:space="preserve">; </w:t>
      </w:r>
      <w:r>
        <w:rPr>
          <w:i/>
          <w:iCs/>
          <w:sz w:val="21"/>
          <w:szCs w:val="21"/>
          <w:lang w:val="en"/>
        </w:rPr>
        <w:t>I the Lord do not change</w:t>
      </w:r>
      <w:r>
        <w:rPr>
          <w:sz w:val="21"/>
          <w:szCs w:val="21"/>
          <w:lang w:val="en"/>
        </w:rPr>
        <w:t xml:space="preserve"> (Malachi 3:6; Hebrews 13:8); and </w:t>
      </w:r>
      <w:r>
        <w:rPr>
          <w:i/>
          <w:iCs/>
          <w:sz w:val="21"/>
          <w:szCs w:val="21"/>
          <w:lang w:val="en"/>
        </w:rPr>
        <w:t>All have sinned and fall short of the glory of God</w:t>
      </w:r>
      <w:r>
        <w:rPr>
          <w:sz w:val="21"/>
          <w:szCs w:val="21"/>
          <w:lang w:val="en"/>
        </w:rPr>
        <w:t xml:space="preserve"> (Romans </w:t>
      </w:r>
      <w:smartTag w:uri="urn:schemas-microsoft-com:office:smarttags" w:element="time">
        <w:smartTagPr>
          <w:attr w:name="Hour" w:val="15"/>
          <w:attr w:name="Minute" w:val="23"/>
        </w:smartTagPr>
        <w:r>
          <w:rPr>
            <w:sz w:val="21"/>
            <w:szCs w:val="21"/>
            <w:lang w:val="en"/>
          </w:rPr>
          <w:t>3:23</w:t>
        </w:r>
      </w:smartTag>
      <w:r>
        <w:rPr>
          <w:sz w:val="21"/>
          <w:szCs w:val="21"/>
          <w:lang w:val="en"/>
        </w:rPr>
        <w:t xml:space="preserve">). </w:t>
      </w:r>
    </w:p>
    <w:p w14:paraId="62AF166B" w14:textId="77777777" w:rsidR="007414C2" w:rsidRDefault="007414C2" w:rsidP="007414C2">
      <w:pPr>
        <w:widowControl w:val="0"/>
        <w:jc w:val="both"/>
        <w:rPr>
          <w:sz w:val="21"/>
          <w:szCs w:val="21"/>
          <w:lang w:val="en-AU"/>
        </w:rPr>
      </w:pPr>
      <w:r>
        <w:rPr>
          <w:sz w:val="21"/>
          <w:szCs w:val="21"/>
          <w:lang w:val="en"/>
        </w:rPr>
        <w:t xml:space="preserve">For example, adultery is completely forbidden (Matthew 5:27-28), whereas in Islam, limited prostitution is permitted (Sura </w:t>
      </w:r>
      <w:r>
        <w:rPr>
          <w:sz w:val="21"/>
          <w:szCs w:val="21"/>
          <w:lang w:val="en-AU"/>
        </w:rPr>
        <w:t xml:space="preserve">24:33; 4:24; 33:37). </w:t>
      </w:r>
    </w:p>
    <w:p w14:paraId="71FBFEE7" w14:textId="77777777" w:rsidR="007414C2" w:rsidRDefault="007414C2" w:rsidP="007414C2">
      <w:pPr>
        <w:widowControl w:val="0"/>
        <w:jc w:val="both"/>
        <w:rPr>
          <w:sz w:val="21"/>
          <w:szCs w:val="21"/>
          <w:lang w:val="en"/>
        </w:rPr>
      </w:pPr>
      <w:r>
        <w:rPr>
          <w:sz w:val="21"/>
          <w:szCs w:val="21"/>
          <w:lang w:val="en"/>
        </w:rPr>
        <w:tab/>
        <w:t xml:space="preserve">Unlike Christianity </w:t>
      </w:r>
      <w:r>
        <w:rPr>
          <w:b/>
          <w:bCs/>
          <w:sz w:val="21"/>
          <w:szCs w:val="21"/>
          <w:lang w:val="en"/>
        </w:rPr>
        <w:t xml:space="preserve">Islam does not consider all sin equally wrong. </w:t>
      </w:r>
      <w:r>
        <w:rPr>
          <w:sz w:val="21"/>
          <w:szCs w:val="21"/>
          <w:lang w:val="en"/>
        </w:rPr>
        <w:t xml:space="preserve">Sins are divided into different </w:t>
      </w:r>
      <w:proofErr w:type="gramStart"/>
      <w:r>
        <w:rPr>
          <w:sz w:val="21"/>
          <w:szCs w:val="21"/>
          <w:lang w:val="en"/>
        </w:rPr>
        <w:t>categories, but</w:t>
      </w:r>
      <w:proofErr w:type="gramEnd"/>
      <w:r>
        <w:rPr>
          <w:sz w:val="21"/>
          <w:szCs w:val="21"/>
          <w:lang w:val="en"/>
        </w:rPr>
        <w:t xml:space="preserve"> are most usefully separated into greater and lesser sins. There are several lists of great sins (albeit conflicting), which can be summarized as:</w:t>
      </w:r>
    </w:p>
    <w:p w14:paraId="6B6EE3AB" w14:textId="77777777" w:rsidR="007414C2" w:rsidRDefault="007414C2" w:rsidP="007414C2">
      <w:pPr>
        <w:widowControl w:val="0"/>
        <w:numPr>
          <w:ilvl w:val="0"/>
          <w:numId w:val="1"/>
        </w:numPr>
        <w:jc w:val="both"/>
        <w:rPr>
          <w:sz w:val="21"/>
          <w:szCs w:val="21"/>
          <w:lang w:val="en-AU"/>
        </w:rPr>
      </w:pPr>
      <w:r>
        <w:rPr>
          <w:sz w:val="21"/>
          <w:szCs w:val="21"/>
          <w:lang w:val="en-AU"/>
        </w:rPr>
        <w:t>To join partners in worship with Allah;</w:t>
      </w:r>
    </w:p>
    <w:p w14:paraId="18210BCA" w14:textId="77777777" w:rsidR="007414C2" w:rsidRDefault="007414C2" w:rsidP="007414C2">
      <w:pPr>
        <w:widowControl w:val="0"/>
        <w:numPr>
          <w:ilvl w:val="0"/>
          <w:numId w:val="1"/>
        </w:numPr>
        <w:jc w:val="both"/>
        <w:rPr>
          <w:sz w:val="21"/>
          <w:szCs w:val="21"/>
          <w:lang w:val="en-AU"/>
        </w:rPr>
      </w:pPr>
      <w:r>
        <w:rPr>
          <w:sz w:val="21"/>
          <w:szCs w:val="21"/>
          <w:lang w:val="en-AU"/>
        </w:rPr>
        <w:t>To practice sorcery;</w:t>
      </w:r>
    </w:p>
    <w:p w14:paraId="46CDF0D1" w14:textId="77777777" w:rsidR="007414C2" w:rsidRDefault="007414C2" w:rsidP="007414C2">
      <w:pPr>
        <w:widowControl w:val="0"/>
        <w:numPr>
          <w:ilvl w:val="0"/>
          <w:numId w:val="1"/>
        </w:numPr>
        <w:jc w:val="both"/>
        <w:rPr>
          <w:sz w:val="21"/>
          <w:szCs w:val="21"/>
          <w:lang w:val="en-AU"/>
        </w:rPr>
      </w:pPr>
      <w:r>
        <w:rPr>
          <w:sz w:val="21"/>
          <w:szCs w:val="21"/>
          <w:lang w:val="en-AU"/>
        </w:rPr>
        <w:t>Murder without just (legal) cause;</w:t>
      </w:r>
    </w:p>
    <w:p w14:paraId="659C50C0" w14:textId="77777777" w:rsidR="007414C2" w:rsidRDefault="007414C2" w:rsidP="007414C2">
      <w:pPr>
        <w:widowControl w:val="0"/>
        <w:numPr>
          <w:ilvl w:val="0"/>
          <w:numId w:val="1"/>
        </w:numPr>
        <w:jc w:val="both"/>
        <w:rPr>
          <w:sz w:val="21"/>
          <w:szCs w:val="21"/>
          <w:lang w:val="en-AU"/>
        </w:rPr>
      </w:pPr>
      <w:r>
        <w:rPr>
          <w:sz w:val="21"/>
          <w:szCs w:val="21"/>
          <w:lang w:val="en-AU"/>
        </w:rPr>
        <w:t>To charge usury (money lent at high interest);</w:t>
      </w:r>
    </w:p>
    <w:p w14:paraId="38D2B2E3" w14:textId="77777777" w:rsidR="007414C2" w:rsidRDefault="007414C2" w:rsidP="007414C2">
      <w:pPr>
        <w:widowControl w:val="0"/>
        <w:numPr>
          <w:ilvl w:val="0"/>
          <w:numId w:val="1"/>
        </w:numPr>
        <w:jc w:val="both"/>
        <w:rPr>
          <w:sz w:val="21"/>
          <w:szCs w:val="21"/>
          <w:lang w:val="en-AU"/>
        </w:rPr>
      </w:pPr>
      <w:r>
        <w:rPr>
          <w:sz w:val="21"/>
          <w:szCs w:val="21"/>
          <w:lang w:val="en-AU"/>
        </w:rPr>
        <w:t>To consume the property of an orphan;</w:t>
      </w:r>
    </w:p>
    <w:p w14:paraId="06257FD7" w14:textId="77777777" w:rsidR="007414C2" w:rsidRDefault="007414C2" w:rsidP="007414C2">
      <w:pPr>
        <w:widowControl w:val="0"/>
        <w:numPr>
          <w:ilvl w:val="0"/>
          <w:numId w:val="1"/>
        </w:numPr>
        <w:jc w:val="both"/>
        <w:rPr>
          <w:sz w:val="21"/>
          <w:szCs w:val="21"/>
          <w:lang w:val="en-AU"/>
        </w:rPr>
      </w:pPr>
      <w:r>
        <w:rPr>
          <w:sz w:val="21"/>
          <w:szCs w:val="21"/>
          <w:lang w:val="en-AU"/>
        </w:rPr>
        <w:t>To be a coward in battle;</w:t>
      </w:r>
    </w:p>
    <w:p w14:paraId="67A6189F" w14:textId="77777777" w:rsidR="007414C2" w:rsidRDefault="007414C2" w:rsidP="007414C2">
      <w:pPr>
        <w:widowControl w:val="0"/>
        <w:numPr>
          <w:ilvl w:val="0"/>
          <w:numId w:val="1"/>
        </w:numPr>
        <w:jc w:val="both"/>
        <w:rPr>
          <w:sz w:val="21"/>
          <w:szCs w:val="21"/>
          <w:lang w:val="en"/>
        </w:rPr>
      </w:pPr>
      <w:r>
        <w:rPr>
          <w:sz w:val="21"/>
          <w:szCs w:val="21"/>
          <w:lang w:val="en-AU"/>
        </w:rPr>
        <w:t>To be undutiful to one's parents;</w:t>
      </w:r>
    </w:p>
    <w:p w14:paraId="6A0B6A78" w14:textId="77777777" w:rsidR="007414C2" w:rsidRDefault="007414C2" w:rsidP="007414C2">
      <w:pPr>
        <w:widowControl w:val="0"/>
        <w:numPr>
          <w:ilvl w:val="0"/>
          <w:numId w:val="1"/>
        </w:numPr>
        <w:jc w:val="both"/>
        <w:rPr>
          <w:sz w:val="21"/>
          <w:szCs w:val="21"/>
          <w:lang w:val="en"/>
        </w:rPr>
      </w:pPr>
      <w:r>
        <w:rPr>
          <w:sz w:val="21"/>
          <w:szCs w:val="21"/>
          <w:lang w:val="en-AU"/>
        </w:rPr>
        <w:t>To give a false witness (lying);</w:t>
      </w:r>
    </w:p>
    <w:p w14:paraId="53006E36" w14:textId="77777777" w:rsidR="007414C2" w:rsidRDefault="007414C2" w:rsidP="007414C2">
      <w:pPr>
        <w:widowControl w:val="0"/>
        <w:numPr>
          <w:ilvl w:val="0"/>
          <w:numId w:val="1"/>
        </w:numPr>
        <w:jc w:val="both"/>
        <w:rPr>
          <w:sz w:val="21"/>
          <w:szCs w:val="21"/>
          <w:lang w:val="en-AU"/>
        </w:rPr>
      </w:pPr>
      <w:r>
        <w:rPr>
          <w:sz w:val="21"/>
          <w:szCs w:val="21"/>
          <w:lang w:val="en-AU"/>
        </w:rPr>
        <w:t>To kill your child lest he should share your food with you (i.e. poverty);</w:t>
      </w:r>
    </w:p>
    <w:p w14:paraId="5290E7AE" w14:textId="77777777" w:rsidR="007414C2" w:rsidRDefault="007414C2" w:rsidP="007414C2">
      <w:pPr>
        <w:widowControl w:val="0"/>
        <w:numPr>
          <w:ilvl w:val="0"/>
          <w:numId w:val="1"/>
        </w:numPr>
        <w:jc w:val="both"/>
        <w:rPr>
          <w:sz w:val="21"/>
          <w:szCs w:val="21"/>
          <w:lang w:val="en"/>
        </w:rPr>
      </w:pPr>
      <w:r>
        <w:rPr>
          <w:sz w:val="21"/>
          <w:szCs w:val="21"/>
          <w:lang w:val="en-AU"/>
        </w:rPr>
        <w:t>To commit illegal sexual intercourse with the wife of your neighbour (a.k.a., adultery);</w:t>
      </w:r>
    </w:p>
    <w:p w14:paraId="1C14E4CA" w14:textId="77777777" w:rsidR="007414C2" w:rsidRDefault="007414C2" w:rsidP="007414C2">
      <w:pPr>
        <w:widowControl w:val="0"/>
        <w:numPr>
          <w:ilvl w:val="0"/>
          <w:numId w:val="1"/>
        </w:numPr>
        <w:jc w:val="both"/>
        <w:rPr>
          <w:sz w:val="21"/>
          <w:szCs w:val="21"/>
          <w:lang w:val="en-AU"/>
        </w:rPr>
      </w:pPr>
      <w:r>
        <w:rPr>
          <w:sz w:val="21"/>
          <w:szCs w:val="21"/>
          <w:lang w:val="en-AU"/>
        </w:rPr>
        <w:t>Alcohol; and gambling.</w:t>
      </w:r>
    </w:p>
    <w:p w14:paraId="6899E668" w14:textId="77777777" w:rsidR="007414C2" w:rsidRDefault="007414C2" w:rsidP="007414C2">
      <w:pPr>
        <w:widowControl w:val="0"/>
        <w:jc w:val="both"/>
        <w:rPr>
          <w:sz w:val="21"/>
          <w:szCs w:val="21"/>
          <w:lang w:val="en"/>
        </w:rPr>
      </w:pPr>
    </w:p>
    <w:p w14:paraId="7329197E" w14:textId="77777777" w:rsidR="007414C2" w:rsidRDefault="007414C2" w:rsidP="007414C2">
      <w:pPr>
        <w:widowControl w:val="0"/>
        <w:jc w:val="both"/>
        <w:rPr>
          <w:sz w:val="21"/>
          <w:szCs w:val="21"/>
          <w:lang w:val="en"/>
        </w:rPr>
      </w:pPr>
      <w:r>
        <w:rPr>
          <w:sz w:val="21"/>
          <w:szCs w:val="21"/>
          <w:lang w:val="en"/>
        </w:rPr>
        <w:tab/>
        <w:t xml:space="preserve">Even though these are listed as great sins, they are obviously not seen as very serious according to Muhammad’s teachings. </w:t>
      </w:r>
    </w:p>
    <w:p w14:paraId="0AC3DE54" w14:textId="77777777" w:rsidR="007414C2" w:rsidRDefault="007414C2" w:rsidP="007414C2">
      <w:pPr>
        <w:widowControl w:val="0"/>
        <w:jc w:val="both"/>
        <w:rPr>
          <w:sz w:val="21"/>
          <w:szCs w:val="21"/>
          <w:lang w:val="en"/>
        </w:rPr>
      </w:pPr>
      <w:r>
        <w:rPr>
          <w:sz w:val="21"/>
          <w:szCs w:val="21"/>
          <w:lang w:val="en"/>
        </w:rPr>
        <w:tab/>
        <w:t xml:space="preserve">As seen above, though adultery is forbidden, prostitution (Sura 24:33) and limited (temporary) marriage are permissible (Sura 4:24). Thus, </w:t>
      </w:r>
      <w:r>
        <w:rPr>
          <w:b/>
          <w:bCs/>
          <w:sz w:val="21"/>
          <w:szCs w:val="21"/>
          <w:lang w:val="en"/>
        </w:rPr>
        <w:t>in Islam, the seriousness, and even the definition of sin varies</w:t>
      </w:r>
      <w:r>
        <w:rPr>
          <w:sz w:val="21"/>
          <w:szCs w:val="21"/>
          <w:lang w:val="en"/>
        </w:rPr>
        <w:t xml:space="preserve">. For example, alcohol is forbidden on earth (Sura 5:90-91) but in Islamic </w:t>
      </w:r>
      <w:smartTag w:uri="urn:schemas-microsoft-com:office:smarttags" w:element="place">
        <w:r>
          <w:rPr>
            <w:sz w:val="21"/>
            <w:szCs w:val="21"/>
            <w:lang w:val="en"/>
          </w:rPr>
          <w:t>Paradise</w:t>
        </w:r>
      </w:smartTag>
      <w:r>
        <w:rPr>
          <w:sz w:val="21"/>
          <w:szCs w:val="21"/>
          <w:lang w:val="en"/>
        </w:rPr>
        <w:t xml:space="preserve">, alcohol is allowed (Sura 56:18; 76:5, 17; 78:34). On earth, Islam forbids more than 4 wives (excepting temporary wives, and concubines) and adultery (Sura 4:3), but in Islamic Paradise, 72 virgins (at-Tirmidhi, Hadith No. 1067, 1494 [Alim Software]; see Sura 56:22-40; Ibn Kathir on 55:72) and boys (Sura 52:24; 56:17; 76:19). </w:t>
      </w:r>
    </w:p>
    <w:p w14:paraId="1734F131" w14:textId="77777777" w:rsidR="007414C2" w:rsidRDefault="007414C2" w:rsidP="007414C2">
      <w:pPr>
        <w:widowControl w:val="0"/>
        <w:jc w:val="both"/>
        <w:rPr>
          <w:sz w:val="21"/>
          <w:szCs w:val="21"/>
          <w:lang w:val="en"/>
        </w:rPr>
      </w:pPr>
      <w:r>
        <w:rPr>
          <w:sz w:val="21"/>
          <w:szCs w:val="21"/>
          <w:lang w:val="en"/>
        </w:rPr>
        <w:t xml:space="preserve">Lying is generally forbidden, but the doctrine of Al-Taqiyya [legal right of a Muslims to deceive non-Muslims] permits lying. Muhammad believed that lying was acceptable and said, </w:t>
      </w:r>
    </w:p>
    <w:p w14:paraId="6515B2E0" w14:textId="77777777" w:rsidR="007414C2" w:rsidRDefault="007414C2" w:rsidP="007414C2">
      <w:pPr>
        <w:widowControl w:val="0"/>
        <w:jc w:val="both"/>
        <w:rPr>
          <w:sz w:val="21"/>
          <w:szCs w:val="21"/>
          <w:lang w:val="en"/>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
        </w:rPr>
        <w:t>‘</w:t>
      </w:r>
      <w:r>
        <w:rPr>
          <w:i/>
          <w:iCs/>
          <w:sz w:val="21"/>
          <w:szCs w:val="21"/>
          <w:lang w:val="en-AU"/>
        </w:rPr>
        <w:t>Allah willing, if ever I take an oath to do something, and later on I find that it is more beneficial to do something different, I will do the thing which is better, and give expiation for my oath.</w:t>
      </w:r>
      <w:r>
        <w:rPr>
          <w:sz w:val="21"/>
          <w:szCs w:val="21"/>
          <w:lang w:val="en-AU"/>
        </w:rPr>
        <w:t xml:space="preserve">’ (Bukhari, </w:t>
      </w:r>
      <w:r w:rsidR="00A52B11">
        <w:rPr>
          <w:sz w:val="21"/>
          <w:szCs w:val="21"/>
          <w:lang w:val="en-AU"/>
        </w:rPr>
        <w:t>vol.</w:t>
      </w:r>
      <w:r>
        <w:rPr>
          <w:sz w:val="21"/>
          <w:szCs w:val="21"/>
          <w:lang w:val="en-AU"/>
        </w:rPr>
        <w:t xml:space="preserve"> 4., Hadith No. 361)</w:t>
      </w:r>
      <w:r>
        <w:rPr>
          <w:sz w:val="21"/>
          <w:szCs w:val="21"/>
          <w:lang w:val="en"/>
        </w:rPr>
        <w:t xml:space="preserve">. Allah had taught in the Qur’an </w:t>
      </w:r>
      <w:proofErr w:type="gramStart"/>
      <w:r>
        <w:rPr>
          <w:sz w:val="21"/>
          <w:szCs w:val="21"/>
          <w:lang w:val="en"/>
        </w:rPr>
        <w:t>that,</w:t>
      </w:r>
      <w:proofErr w:type="gramEnd"/>
      <w:r>
        <w:rPr>
          <w:sz w:val="21"/>
          <w:szCs w:val="21"/>
          <w:lang w:val="en"/>
        </w:rPr>
        <w:t xml:space="preserve"> Muslims are not bound by their oaths (Sura 66:2). </w:t>
      </w:r>
    </w:p>
    <w:p w14:paraId="0C7C1F8F" w14:textId="77777777" w:rsidR="007414C2" w:rsidRDefault="007414C2" w:rsidP="007414C2">
      <w:pPr>
        <w:widowControl w:val="0"/>
        <w:jc w:val="both"/>
        <w:rPr>
          <w:sz w:val="21"/>
          <w:szCs w:val="21"/>
          <w:lang w:val="en"/>
        </w:rPr>
      </w:pPr>
      <w:r>
        <w:rPr>
          <w:b/>
          <w:bCs/>
          <w:sz w:val="21"/>
          <w:szCs w:val="21"/>
          <w:lang w:val="en"/>
        </w:rPr>
        <w:t>Lying is permitted because Allah can deceive</w:t>
      </w:r>
      <w:r>
        <w:rPr>
          <w:sz w:val="21"/>
          <w:szCs w:val="21"/>
          <w:lang w:val="en"/>
        </w:rPr>
        <w:t xml:space="preserve">. </w:t>
      </w:r>
      <w:r>
        <w:rPr>
          <w:sz w:val="21"/>
          <w:szCs w:val="21"/>
          <w:lang w:val="en"/>
        </w:rPr>
        <w:tab/>
        <w:t xml:space="preserve">In fact, Allah calls himself the greatest of deceivers [Allaahu Khayrul-maakiriin]. (Sura 3:54; 8:30) and leads people astray (Sura 4:88, 143; 7:178,186; 13:27, etc). </w:t>
      </w:r>
      <w:r>
        <w:rPr>
          <w:b/>
          <w:bCs/>
          <w:sz w:val="21"/>
          <w:szCs w:val="21"/>
          <w:lang w:val="en"/>
        </w:rPr>
        <w:t xml:space="preserve">Murder, even though it is a great sin, is </w:t>
      </w:r>
      <w:proofErr w:type="gramStart"/>
      <w:r>
        <w:rPr>
          <w:b/>
          <w:bCs/>
          <w:sz w:val="21"/>
          <w:szCs w:val="21"/>
          <w:lang w:val="en"/>
        </w:rPr>
        <w:t>actually commanded</w:t>
      </w:r>
      <w:proofErr w:type="gramEnd"/>
      <w:r>
        <w:rPr>
          <w:b/>
          <w:bCs/>
          <w:sz w:val="21"/>
          <w:szCs w:val="21"/>
          <w:lang w:val="en"/>
        </w:rPr>
        <w:t xml:space="preserve"> to prevent or remove </w:t>
      </w:r>
      <w:r>
        <w:rPr>
          <w:b/>
          <w:bCs/>
          <w:i/>
          <w:iCs/>
          <w:sz w:val="21"/>
          <w:szCs w:val="21"/>
          <w:lang w:val="en"/>
        </w:rPr>
        <w:t>al-Fitnah</w:t>
      </w:r>
      <w:r>
        <w:rPr>
          <w:b/>
          <w:bCs/>
          <w:sz w:val="21"/>
          <w:szCs w:val="21"/>
          <w:lang w:val="en"/>
        </w:rPr>
        <w:t xml:space="preserve"> </w:t>
      </w:r>
      <w:r>
        <w:rPr>
          <w:sz w:val="21"/>
          <w:szCs w:val="21"/>
          <w:lang w:val="en"/>
        </w:rPr>
        <w:t xml:space="preserve">[opposition (Sura 2:191 and 2:217) or disbelief (Sura 8:39)]. Muslims are even commanded to slay unbelievers if they do not convert (Sura 9:5 etc.). Thus, the great sin of murder is commanded if unbelievers do not convert or when </w:t>
      </w:r>
      <w:r>
        <w:rPr>
          <w:i/>
          <w:iCs/>
          <w:sz w:val="21"/>
          <w:szCs w:val="21"/>
          <w:lang w:val="en"/>
        </w:rPr>
        <w:t>Al-Fitnah</w:t>
      </w:r>
      <w:r>
        <w:rPr>
          <w:sz w:val="21"/>
          <w:szCs w:val="21"/>
          <w:lang w:val="en"/>
        </w:rPr>
        <w:t xml:space="preserve"> exists. No Muslim should be put to death for murdering an unbeliever (Bukhari, </w:t>
      </w:r>
      <w:r w:rsidR="00A52B11">
        <w:rPr>
          <w:sz w:val="21"/>
          <w:szCs w:val="21"/>
          <w:lang w:val="en"/>
        </w:rPr>
        <w:t>vol.</w:t>
      </w:r>
      <w:r>
        <w:rPr>
          <w:sz w:val="21"/>
          <w:szCs w:val="21"/>
          <w:lang w:val="en"/>
        </w:rPr>
        <w:t xml:space="preserve"> 4, Hadith No. 283).</w:t>
      </w:r>
    </w:p>
    <w:p w14:paraId="10D35ECF" w14:textId="77777777" w:rsidR="007414C2" w:rsidRPr="003315C9" w:rsidRDefault="007414C2" w:rsidP="003315C9">
      <w:pPr>
        <w:widowControl w:val="0"/>
        <w:rPr>
          <w:lang w:val="en"/>
        </w:rPr>
      </w:pPr>
      <w:r>
        <w:rPr>
          <w:b/>
          <w:bCs/>
          <w:sz w:val="21"/>
          <w:szCs w:val="21"/>
          <w:lang w:val="en"/>
        </w:rPr>
        <w:t xml:space="preserve">Muhammad permitted sorcery although it is </w:t>
      </w:r>
    </w:p>
    <w:p w14:paraId="17E8E4F9" w14:textId="77777777" w:rsidR="009B251F" w:rsidRDefault="007414C2" w:rsidP="009B251F">
      <w:pPr>
        <w:widowControl w:val="0"/>
        <w:jc w:val="both"/>
        <w:rPr>
          <w:sz w:val="21"/>
          <w:szCs w:val="21"/>
          <w:lang w:val="en"/>
        </w:rPr>
      </w:pPr>
      <w:r>
        <w:rPr>
          <w:b/>
          <w:bCs/>
          <w:sz w:val="21"/>
          <w:szCs w:val="21"/>
          <w:lang w:val="en"/>
        </w:rPr>
        <w:br w:type="page"/>
      </w:r>
      <w:r w:rsidR="009B251F">
        <w:rPr>
          <w:b/>
          <w:bCs/>
          <w:sz w:val="21"/>
          <w:szCs w:val="21"/>
          <w:lang w:val="en"/>
        </w:rPr>
        <w:t xml:space="preserve">listed as a great sin </w:t>
      </w:r>
      <w:r w:rsidR="009B251F">
        <w:rPr>
          <w:sz w:val="21"/>
          <w:szCs w:val="21"/>
          <w:lang w:val="en"/>
        </w:rPr>
        <w:t xml:space="preserve">(Muslim, Book 26, Hadith No. 5449, 5452, 5456). In keeping with this attitude to the great sins, </w:t>
      </w:r>
      <w:r w:rsidR="009B251F">
        <w:rPr>
          <w:b/>
          <w:bCs/>
          <w:sz w:val="21"/>
          <w:szCs w:val="21"/>
          <w:lang w:val="en"/>
        </w:rPr>
        <w:t>Muhammad forbade children from obeying or even being near their parents</w:t>
      </w:r>
      <w:r w:rsidR="009B251F">
        <w:rPr>
          <w:sz w:val="21"/>
          <w:szCs w:val="21"/>
          <w:lang w:val="en"/>
        </w:rPr>
        <w:t>, if their parents were unbelievers (Sura 9:23).</w:t>
      </w:r>
    </w:p>
    <w:p w14:paraId="5CA4D9A8" w14:textId="77777777" w:rsidR="009B251F" w:rsidRDefault="009B251F" w:rsidP="009B251F">
      <w:pPr>
        <w:widowControl w:val="0"/>
        <w:jc w:val="both"/>
        <w:rPr>
          <w:i/>
          <w:iCs/>
          <w:sz w:val="21"/>
          <w:szCs w:val="21"/>
          <w:lang w:val="en-AU"/>
        </w:rPr>
      </w:pPr>
      <w:r>
        <w:rPr>
          <w:sz w:val="21"/>
          <w:szCs w:val="21"/>
          <w:lang w:val="en"/>
        </w:rPr>
        <w:tab/>
        <w:t>Despite all these irregularities, Allah sought to emphasize the necessity of sin when his messenger said:</w:t>
      </w:r>
      <w:r>
        <w:rPr>
          <w:i/>
          <w:iCs/>
          <w:sz w:val="21"/>
          <w:szCs w:val="21"/>
          <w:lang w:val="en-AU"/>
        </w:rPr>
        <w:t xml:space="preserve"> </w:t>
      </w:r>
    </w:p>
    <w:p w14:paraId="3B3EDA86" w14:textId="77777777" w:rsidR="009B251F" w:rsidRDefault="009B251F" w:rsidP="009B251F">
      <w:pPr>
        <w:widowControl w:val="0"/>
        <w:jc w:val="both"/>
        <w:rPr>
          <w:sz w:val="21"/>
          <w:szCs w:val="21"/>
          <w:lang w:val="en-AU"/>
        </w:rPr>
      </w:pPr>
      <w:r>
        <w:rPr>
          <w:rFonts w:ascii="Wingdings" w:hAnsi="Wingdings"/>
          <w:sz w:val="21"/>
          <w:szCs w:val="21"/>
          <w:lang w:val="en"/>
        </w:rPr>
        <w:tab/>
      </w:r>
      <w:r>
        <w:rPr>
          <w:rFonts w:ascii="Wingdings" w:hAnsi="Wingdings"/>
          <w:sz w:val="21"/>
          <w:szCs w:val="21"/>
        </w:rPr>
        <w:t></w:t>
      </w:r>
      <w:r>
        <w:rPr>
          <w:sz w:val="21"/>
          <w:szCs w:val="21"/>
        </w:rPr>
        <w:t xml:space="preserve"> </w:t>
      </w:r>
      <w:r>
        <w:rPr>
          <w:i/>
          <w:iCs/>
          <w:sz w:val="21"/>
          <w:szCs w:val="21"/>
          <w:lang w:val="en-AU"/>
        </w:rPr>
        <w:t xml:space="preserve">‘By Him in Whose Hand is my life, </w:t>
      </w:r>
      <w:r>
        <w:rPr>
          <w:b/>
          <w:bCs/>
          <w:i/>
          <w:iCs/>
          <w:sz w:val="21"/>
          <w:szCs w:val="21"/>
          <w:lang w:val="en-AU"/>
        </w:rPr>
        <w:t xml:space="preserve">if you were not to commit sin, Allah would sweep you out of existence and He would replace (you by) those people who would commit sin </w:t>
      </w:r>
      <w:r>
        <w:rPr>
          <w:i/>
          <w:iCs/>
          <w:sz w:val="21"/>
          <w:szCs w:val="21"/>
          <w:lang w:val="en-AU"/>
        </w:rPr>
        <w:t>and seek forgiveness from Allah, and He would have pardoned them</w:t>
      </w:r>
      <w:r>
        <w:rPr>
          <w:sz w:val="21"/>
          <w:szCs w:val="21"/>
          <w:lang w:val="en-AU"/>
        </w:rPr>
        <w:t xml:space="preserve">’ (Muslim, </w:t>
      </w:r>
      <w:r w:rsidR="00A52B11">
        <w:rPr>
          <w:sz w:val="21"/>
          <w:szCs w:val="21"/>
          <w:lang w:val="en-AU"/>
        </w:rPr>
        <w:t>vol.</w:t>
      </w:r>
      <w:r>
        <w:rPr>
          <w:sz w:val="21"/>
          <w:szCs w:val="21"/>
          <w:lang w:val="en-AU"/>
        </w:rPr>
        <w:t xml:space="preserve"> 4, Book 37, Hadith No. 6622 &amp; 6621).</w:t>
      </w:r>
    </w:p>
    <w:p w14:paraId="75520E02" w14:textId="77777777" w:rsidR="009B251F" w:rsidRDefault="009B251F" w:rsidP="009B251F">
      <w:pPr>
        <w:widowControl w:val="0"/>
        <w:jc w:val="both"/>
        <w:rPr>
          <w:sz w:val="21"/>
          <w:szCs w:val="21"/>
          <w:lang w:val="en-AU"/>
        </w:rPr>
      </w:pPr>
      <w:r>
        <w:rPr>
          <w:sz w:val="21"/>
          <w:szCs w:val="21"/>
          <w:lang w:val="en-AU"/>
        </w:rPr>
        <w:tab/>
        <w:t xml:space="preserve">This shows how serious Allah regards sin. If you do not sin, Allah will wipe you out and replace you with people who will sin. It is then incumbent upon Muslims to sin, so that they will repent and seek Allah. </w:t>
      </w:r>
    </w:p>
    <w:p w14:paraId="67F05FEE" w14:textId="77777777" w:rsidR="009B251F" w:rsidRDefault="009B251F" w:rsidP="009B251F">
      <w:pPr>
        <w:widowControl w:val="0"/>
        <w:jc w:val="both"/>
        <w:rPr>
          <w:sz w:val="21"/>
          <w:szCs w:val="21"/>
          <w:lang w:val="en-AU"/>
        </w:rPr>
      </w:pPr>
      <w:r>
        <w:rPr>
          <w:sz w:val="21"/>
          <w:szCs w:val="21"/>
          <w:lang w:val="en-AU"/>
        </w:rPr>
        <w:tab/>
        <w:t xml:space="preserve">How then, can Muslims get into Heaven? Allah weighs their sins and good deeds in a balance (Sura 7:8, 9; </w:t>
      </w:r>
      <w:smartTag w:uri="urn:schemas-microsoft-com:office:smarttags" w:element="time">
        <w:smartTagPr>
          <w:attr w:name="Hour" w:val="21"/>
          <w:attr w:name="Minute" w:val="47"/>
        </w:smartTagPr>
        <w:r>
          <w:rPr>
            <w:sz w:val="21"/>
            <w:szCs w:val="21"/>
            <w:lang w:val="en-AU"/>
          </w:rPr>
          <w:t>21:47</w:t>
        </w:r>
      </w:smartTag>
      <w:r>
        <w:rPr>
          <w:sz w:val="21"/>
          <w:szCs w:val="21"/>
          <w:lang w:val="en-AU"/>
        </w:rPr>
        <w:t>; 23:101-103). If the good deeds outweigh the ba</w:t>
      </w:r>
      <w:r w:rsidR="007414C2">
        <w:rPr>
          <w:sz w:val="21"/>
          <w:szCs w:val="21"/>
          <w:lang w:val="en-AU"/>
        </w:rPr>
        <w:t>d deeds, then entry is assured.</w:t>
      </w:r>
      <w:r>
        <w:rPr>
          <w:sz w:val="21"/>
          <w:szCs w:val="21"/>
          <w:lang w:val="en-AU"/>
        </w:rPr>
        <w:t xml:space="preserve"> To aid a Muslim in this venture, Allah proclaims: ‘</w:t>
      </w:r>
      <w:r>
        <w:rPr>
          <w:i/>
          <w:iCs/>
          <w:sz w:val="21"/>
          <w:szCs w:val="21"/>
          <w:lang w:val="en-AU"/>
        </w:rPr>
        <w:t xml:space="preserve">Those who avoid great sins </w:t>
      </w:r>
      <w:r>
        <w:rPr>
          <w:sz w:val="21"/>
          <w:szCs w:val="21"/>
          <w:lang w:val="en-AU"/>
        </w:rPr>
        <w:t xml:space="preserve">(see Sura </w:t>
      </w:r>
      <w:smartTag w:uri="urn:schemas-microsoft-com:office:smarttags" w:element="time">
        <w:smartTagPr>
          <w:attr w:name="Hour" w:val="16"/>
          <w:attr w:name="Minute" w:val="31"/>
        </w:smartTagPr>
        <w:r>
          <w:rPr>
            <w:sz w:val="21"/>
            <w:szCs w:val="21"/>
            <w:lang w:val="en-AU"/>
          </w:rPr>
          <w:t>4:31</w:t>
        </w:r>
      </w:smartTag>
      <w:r>
        <w:rPr>
          <w:sz w:val="21"/>
          <w:szCs w:val="21"/>
          <w:lang w:val="en-AU"/>
        </w:rPr>
        <w:t xml:space="preserve">) </w:t>
      </w:r>
      <w:r>
        <w:rPr>
          <w:i/>
          <w:iCs/>
          <w:sz w:val="21"/>
          <w:szCs w:val="21"/>
          <w:lang w:val="en-AU"/>
        </w:rPr>
        <w:t>… except the small sins, verily, your Lord is of vast forgiveness …</w:t>
      </w:r>
      <w:r>
        <w:rPr>
          <w:sz w:val="21"/>
          <w:szCs w:val="21"/>
          <w:lang w:val="en-AU"/>
        </w:rPr>
        <w:t xml:space="preserve">’ (Sura 53:32). Good deeds remove sinful deeds (Sura </w:t>
      </w:r>
      <w:smartTag w:uri="urn:schemas-microsoft-com:office:smarttags" w:element="time">
        <w:smartTagPr>
          <w:attr w:name="Hour" w:val="17"/>
          <w:attr w:name="Minute" w:val="39"/>
        </w:smartTagPr>
        <w:r>
          <w:rPr>
            <w:sz w:val="21"/>
            <w:szCs w:val="21"/>
            <w:lang w:val="en-AU"/>
          </w:rPr>
          <w:t>5:39</w:t>
        </w:r>
      </w:smartTag>
      <w:r>
        <w:rPr>
          <w:sz w:val="21"/>
          <w:szCs w:val="21"/>
          <w:lang w:val="en-AU"/>
        </w:rPr>
        <w:t xml:space="preserve">; 11:114; Bukhari, </w:t>
      </w:r>
      <w:r w:rsidR="00A52B11">
        <w:rPr>
          <w:sz w:val="21"/>
          <w:szCs w:val="21"/>
          <w:lang w:val="en-AU"/>
        </w:rPr>
        <w:t>vol.</w:t>
      </w:r>
      <w:r>
        <w:rPr>
          <w:sz w:val="21"/>
          <w:szCs w:val="21"/>
          <w:lang w:val="en-AU"/>
        </w:rPr>
        <w:t xml:space="preserve"> 1. Hadith No. 504)</w:t>
      </w:r>
      <w:r w:rsidR="007414C2">
        <w:rPr>
          <w:sz w:val="21"/>
          <w:szCs w:val="21"/>
          <w:lang w:val="en-AU"/>
        </w:rPr>
        <w:t xml:space="preserve">. </w:t>
      </w:r>
      <w:r>
        <w:rPr>
          <w:sz w:val="21"/>
          <w:szCs w:val="21"/>
          <w:lang w:val="en-AU"/>
        </w:rPr>
        <w:t xml:space="preserve">Punishment now, means no punishment after death (Bukhari, </w:t>
      </w:r>
      <w:r w:rsidR="00A52B11">
        <w:rPr>
          <w:sz w:val="21"/>
          <w:szCs w:val="21"/>
          <w:lang w:val="en-AU"/>
        </w:rPr>
        <w:t>vol.</w:t>
      </w:r>
      <w:r>
        <w:rPr>
          <w:sz w:val="21"/>
          <w:szCs w:val="21"/>
          <w:lang w:val="en-AU"/>
        </w:rPr>
        <w:t xml:space="preserve"> 1, Hadith No. 17).</w:t>
      </w:r>
    </w:p>
    <w:p w14:paraId="0B9D1B62" w14:textId="77777777" w:rsidR="009B251F" w:rsidRDefault="009B251F" w:rsidP="009B251F">
      <w:pPr>
        <w:widowControl w:val="0"/>
        <w:jc w:val="both"/>
        <w:rPr>
          <w:i/>
          <w:iCs/>
          <w:sz w:val="21"/>
          <w:szCs w:val="21"/>
          <w:lang w:val="en-AU"/>
        </w:rPr>
      </w:pPr>
      <w:r>
        <w:rPr>
          <w:sz w:val="21"/>
          <w:szCs w:val="21"/>
          <w:lang w:val="en-AU"/>
        </w:rPr>
        <w:tab/>
        <w:t xml:space="preserve">Additionally, every letter of the Qur’an that is read in Arabic, accredits the reader with ten good deeds recorded (at-Tirmidhi, </w:t>
      </w:r>
      <w:r w:rsidR="00A52B11">
        <w:rPr>
          <w:sz w:val="21"/>
          <w:szCs w:val="21"/>
          <w:lang w:val="en-AU"/>
        </w:rPr>
        <w:t>vol.</w:t>
      </w:r>
      <w:r>
        <w:rPr>
          <w:sz w:val="21"/>
          <w:szCs w:val="21"/>
          <w:lang w:val="en-AU"/>
        </w:rPr>
        <w:t xml:space="preserve"> 3, Hadith No. 2327). Good deeds can be multiplied many times, up to 700 times (Sura 4:40; 6:160; Bukhari, </w:t>
      </w:r>
      <w:r w:rsidR="00A52B11">
        <w:rPr>
          <w:sz w:val="21"/>
          <w:szCs w:val="21"/>
          <w:lang w:val="en-AU"/>
        </w:rPr>
        <w:t>vol.</w:t>
      </w:r>
      <w:r>
        <w:rPr>
          <w:sz w:val="21"/>
          <w:szCs w:val="21"/>
          <w:lang w:val="en-AU"/>
        </w:rPr>
        <w:t xml:space="preserve"> 1, Hadith No. 40) and are easily obtained (Bukhari, </w:t>
      </w:r>
      <w:r w:rsidR="00A52B11">
        <w:rPr>
          <w:sz w:val="21"/>
          <w:szCs w:val="21"/>
          <w:lang w:val="en-AU"/>
        </w:rPr>
        <w:t>vol.</w:t>
      </w:r>
      <w:r>
        <w:rPr>
          <w:sz w:val="21"/>
          <w:szCs w:val="21"/>
          <w:lang w:val="en-AU"/>
        </w:rPr>
        <w:t xml:space="preserve"> 4, Hadith No. 112, 514; </w:t>
      </w:r>
      <w:r w:rsidR="00A52B11">
        <w:rPr>
          <w:sz w:val="21"/>
          <w:szCs w:val="21"/>
          <w:lang w:val="en-AU"/>
        </w:rPr>
        <w:t>vol.</w:t>
      </w:r>
      <w:r>
        <w:rPr>
          <w:sz w:val="21"/>
          <w:szCs w:val="21"/>
          <w:lang w:val="en-AU"/>
        </w:rPr>
        <w:t xml:space="preserve"> 8, Hadith No. 335, 412, No. 9, Hadith No. 507). Reciting the confession of faith is recorded as ten good deeds (at-Tirmidhi, No. 308).</w:t>
      </w:r>
    </w:p>
    <w:p w14:paraId="253043FD" w14:textId="77777777" w:rsidR="009B251F" w:rsidRDefault="009B251F" w:rsidP="009B251F">
      <w:pPr>
        <w:widowControl w:val="0"/>
        <w:jc w:val="both"/>
        <w:rPr>
          <w:sz w:val="21"/>
          <w:szCs w:val="21"/>
          <w:lang w:val="en-AU"/>
        </w:rPr>
      </w:pPr>
      <w:r>
        <w:rPr>
          <w:sz w:val="21"/>
          <w:szCs w:val="21"/>
          <w:lang w:val="en-AU"/>
        </w:rPr>
        <w:tab/>
        <w:t xml:space="preserve">All this gives the impression that sin is easily forgiven and seems to convey the certainty of entry into heaven. </w:t>
      </w:r>
      <w:proofErr w:type="gramStart"/>
      <w:r>
        <w:rPr>
          <w:sz w:val="21"/>
          <w:szCs w:val="21"/>
          <w:lang w:val="en-AU"/>
        </w:rPr>
        <w:t>However</w:t>
      </w:r>
      <w:proofErr w:type="gramEnd"/>
      <w:r>
        <w:rPr>
          <w:sz w:val="21"/>
          <w:szCs w:val="21"/>
          <w:lang w:val="en-AU"/>
        </w:rPr>
        <w:t xml:space="preserve"> Muhammad, under Allah’s inspiration, revealed that good deeds will never get you into heaven (Bukhari, </w:t>
      </w:r>
      <w:r w:rsidR="00A52B11">
        <w:rPr>
          <w:sz w:val="21"/>
          <w:szCs w:val="21"/>
          <w:lang w:val="en-AU"/>
        </w:rPr>
        <w:t>vol.</w:t>
      </w:r>
      <w:r>
        <w:rPr>
          <w:sz w:val="21"/>
          <w:szCs w:val="21"/>
          <w:lang w:val="en-AU"/>
        </w:rPr>
        <w:t xml:space="preserve"> 7, Hadith No. 577 and </w:t>
      </w:r>
      <w:r w:rsidR="00A52B11">
        <w:rPr>
          <w:sz w:val="21"/>
          <w:szCs w:val="21"/>
          <w:lang w:val="en-AU"/>
        </w:rPr>
        <w:t>vol.</w:t>
      </w:r>
      <w:r>
        <w:rPr>
          <w:sz w:val="21"/>
          <w:szCs w:val="21"/>
          <w:lang w:val="en-AU"/>
        </w:rPr>
        <w:t xml:space="preserve"> 8, Hadith No. 474) for Allah may not forgive you (Sura 4:116). The last Rightly Guided Caliph said: “</w:t>
      </w:r>
      <w:r>
        <w:rPr>
          <w:i/>
          <w:iCs/>
          <w:sz w:val="21"/>
          <w:szCs w:val="21"/>
          <w:lang w:val="en-AU"/>
        </w:rPr>
        <w:t xml:space="preserve">I swear to Allah that I do not feel safe from Allah’s cunning (deceit) even if one of my feet is already in </w:t>
      </w:r>
      <w:smartTag w:uri="urn:schemas-microsoft-com:office:smarttags" w:element="place">
        <w:r>
          <w:rPr>
            <w:i/>
            <w:iCs/>
            <w:sz w:val="21"/>
            <w:szCs w:val="21"/>
            <w:lang w:val="en-AU"/>
          </w:rPr>
          <w:t>Paradise</w:t>
        </w:r>
      </w:smartTag>
      <w:r>
        <w:rPr>
          <w:i/>
          <w:iCs/>
          <w:sz w:val="21"/>
          <w:szCs w:val="21"/>
          <w:lang w:val="en-AU"/>
        </w:rPr>
        <w:t>.”</w:t>
      </w:r>
      <w:r>
        <w:rPr>
          <w:sz w:val="21"/>
          <w:szCs w:val="21"/>
          <w:lang w:val="en-AU"/>
        </w:rPr>
        <w:t xml:space="preserve"> (Khalid Muhammad Khalid, </w:t>
      </w:r>
      <w:r>
        <w:rPr>
          <w:i/>
          <w:iCs/>
          <w:sz w:val="21"/>
          <w:szCs w:val="21"/>
          <w:lang w:val="en-AU"/>
        </w:rPr>
        <w:t>Successors of the Apostle</w:t>
      </w:r>
      <w:r>
        <w:rPr>
          <w:sz w:val="21"/>
          <w:szCs w:val="21"/>
          <w:lang w:val="en-AU"/>
        </w:rPr>
        <w:t>).</w:t>
      </w:r>
    </w:p>
    <w:p w14:paraId="47ACFC07" w14:textId="77777777" w:rsidR="009B251F" w:rsidRDefault="009B251F" w:rsidP="009B251F">
      <w:pPr>
        <w:widowControl w:val="0"/>
        <w:jc w:val="both"/>
        <w:rPr>
          <w:rFonts w:ascii="Franklin Gothic Demi" w:hAnsi="Franklin Gothic Demi"/>
          <w:sz w:val="21"/>
          <w:szCs w:val="21"/>
          <w:lang w:val="en-AU"/>
        </w:rPr>
      </w:pPr>
      <w:r>
        <w:rPr>
          <w:rFonts w:ascii="Franklin Gothic Demi" w:hAnsi="Franklin Gothic Demi"/>
          <w:sz w:val="21"/>
          <w:szCs w:val="21"/>
          <w:lang w:val="en-AU"/>
        </w:rPr>
        <w:t>Summary</w:t>
      </w:r>
    </w:p>
    <w:p w14:paraId="524D7E72" w14:textId="77777777" w:rsidR="009B251F" w:rsidRDefault="009B251F" w:rsidP="009B251F">
      <w:pPr>
        <w:widowControl w:val="0"/>
        <w:jc w:val="both"/>
        <w:rPr>
          <w:sz w:val="21"/>
          <w:szCs w:val="21"/>
          <w:lang w:val="en-AU"/>
        </w:rPr>
      </w:pPr>
      <w:r>
        <w:rPr>
          <w:sz w:val="21"/>
          <w:szCs w:val="21"/>
          <w:lang w:val="en-AU"/>
        </w:rPr>
        <w:tab/>
        <w:t xml:space="preserve">As we have seen, sin is not a serious issue in Islam, and even great sins are forgiven easily. Christianity, however, never changes the standard, and forgiveness is never obtained by doing good works. It is the heart and mind that needs to be changed. In Christianity, forgiveness of sin is only available through the atoning death of Jesus Christ (Islam forbids atonement, Sura 4:112; and see </w:t>
      </w:r>
      <w:smartTag w:uri="urn:schemas-microsoft-com:office:smarttags" w:element="time">
        <w:smartTagPr>
          <w:attr w:name="Hour" w:val="17"/>
          <w:attr w:name="Minute" w:val="15"/>
        </w:smartTagPr>
        <w:r>
          <w:rPr>
            <w:sz w:val="21"/>
            <w:szCs w:val="21"/>
            <w:lang w:val="en-AU"/>
          </w:rPr>
          <w:t>17:15</w:t>
        </w:r>
      </w:smartTag>
      <w:r>
        <w:rPr>
          <w:sz w:val="21"/>
          <w:szCs w:val="21"/>
          <w:lang w:val="en-AU"/>
        </w:rPr>
        <w:t xml:space="preserve"> etc). The God of the Bible and the God of Islam too often have different standards regarding holiness; Allah has an arbitrary standard and requires Muslims to sin; Yahweh (Jehovah) requires perfection of heart, mind, soul and body (Matthew 5:48) —they can never be contaminated by sin and still enter heaven without atonement by the blood of Lord Jesus. </w:t>
      </w:r>
    </w:p>
    <w:p w14:paraId="01F8B675" w14:textId="77777777" w:rsidR="009B251F" w:rsidRDefault="009B251F" w:rsidP="009B251F">
      <w:pPr>
        <w:widowControl w:val="0"/>
        <w:jc w:val="both"/>
        <w:rPr>
          <w:sz w:val="21"/>
          <w:szCs w:val="21"/>
          <w:lang w:val="en-AU"/>
        </w:rPr>
      </w:pPr>
      <w:r>
        <w:rPr>
          <w:sz w:val="21"/>
          <w:szCs w:val="21"/>
          <w:lang w:val="en-AU"/>
        </w:rPr>
        <w:tab/>
        <w:t>Only faith in the righteousness of Christ offers forgiveness now and a certain hope of heaven.</w:t>
      </w:r>
    </w:p>
    <w:p w14:paraId="3D7C4E37" w14:textId="77777777" w:rsidR="009B251F" w:rsidRDefault="009B251F"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64D17829"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52FBA81E"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1B6D5DF8"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4DBAA91E"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0CF6BC51"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70A32FC9"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3F6D3359"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5B57A496"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4C5204BB"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018C458A"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7D547D2C"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2D52EA1D"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60EC138E" w14:textId="77777777" w:rsidR="000A01E0" w:rsidRDefault="000A01E0"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5BB71131" w14:textId="77777777" w:rsidR="003315C9" w:rsidRDefault="003315C9" w:rsidP="000A01E0">
      <w:pPr>
        <w:widowControl w:val="0"/>
        <w:pBdr>
          <w:top w:val="single" w:sz="4" w:space="1" w:color="000000" w:shadow="1"/>
          <w:left w:val="single" w:sz="4" w:space="4" w:color="000000" w:shadow="1"/>
          <w:bottom w:val="single" w:sz="4" w:space="1" w:color="000000" w:shadow="1"/>
          <w:right w:val="single" w:sz="4" w:space="4" w:color="000000" w:shadow="1"/>
        </w:pBdr>
        <w:jc w:val="both"/>
        <w:rPr>
          <w:sz w:val="21"/>
          <w:szCs w:val="21"/>
          <w:lang w:val="en-AU"/>
        </w:rPr>
      </w:pPr>
    </w:p>
    <w:p w14:paraId="191B6024" w14:textId="77777777" w:rsidR="000A01E0" w:rsidRDefault="000A01E0" w:rsidP="000A01E0">
      <w:pPr>
        <w:widowControl w:val="0"/>
        <w:rPr>
          <w:lang w:val="en"/>
        </w:rPr>
      </w:pPr>
      <w:r>
        <w:rPr>
          <w:bCs/>
          <w:lang w:val="en-AU"/>
        </w:rPr>
        <w:t>R</w:t>
      </w:r>
      <w:r w:rsidRPr="0079223D">
        <w:rPr>
          <w:bCs/>
          <w:lang w:val="en-AU"/>
        </w:rPr>
        <w:t>ead the Holy Bible online:</w:t>
      </w:r>
      <w:r>
        <w:rPr>
          <w:b/>
          <w:bCs/>
          <w:lang w:val="en-AU"/>
        </w:rPr>
        <w:t xml:space="preserve"> </w:t>
      </w:r>
      <w:hyperlink r:id="rId5" w:history="1">
        <w:r w:rsidRPr="001668BD">
          <w:rPr>
            <w:rStyle w:val="Hyperlink"/>
            <w:lang w:val="en"/>
          </w:rPr>
          <w:t>http://www.ibs.org/bibles</w:t>
        </w:r>
      </w:hyperlink>
    </w:p>
    <w:p w14:paraId="4A4408AA" w14:textId="77777777" w:rsidR="000A01E0" w:rsidRDefault="000A01E0" w:rsidP="000A01E0">
      <w:pPr>
        <w:widowControl w:val="0"/>
        <w:rPr>
          <w:lang w:val="en"/>
        </w:rPr>
      </w:pPr>
      <w:r>
        <w:rPr>
          <w:bCs/>
          <w:lang w:val="en"/>
        </w:rPr>
        <w:t>W</w:t>
      </w:r>
      <w:r w:rsidRPr="0079223D">
        <w:rPr>
          <w:bCs/>
          <w:lang w:val="en"/>
        </w:rPr>
        <w:t>atch the Jesus Film:</w:t>
      </w:r>
      <w:r>
        <w:rPr>
          <w:bCs/>
          <w:lang w:val="en"/>
        </w:rPr>
        <w:t xml:space="preserve"> </w:t>
      </w:r>
      <w:hyperlink r:id="rId6" w:history="1">
        <w:r w:rsidRPr="005C6857">
          <w:rPr>
            <w:rStyle w:val="Hyperlink"/>
            <w:lang w:val="en"/>
          </w:rPr>
          <w:t>www.jesusfilm.org/languages</w:t>
        </w:r>
      </w:hyperlink>
    </w:p>
    <w:p w14:paraId="2F0D3574" w14:textId="77777777" w:rsidR="000A01E0" w:rsidRDefault="000A01E0" w:rsidP="000A01E0">
      <w:pPr>
        <w:widowControl w:val="0"/>
        <w:jc w:val="both"/>
        <w:rPr>
          <w:sz w:val="21"/>
          <w:szCs w:val="21"/>
          <w:lang w:val="en-AU"/>
        </w:rPr>
      </w:pPr>
      <w:r>
        <w:rPr>
          <w:b/>
          <w:bCs/>
          <w:sz w:val="21"/>
          <w:szCs w:val="21"/>
          <w:lang w:val="en"/>
        </w:rPr>
        <w:t xml:space="preserve">Mizan ul Haqq </w:t>
      </w:r>
      <w:r w:rsidRPr="00920F60">
        <w:rPr>
          <w:lang w:val="en"/>
        </w:rPr>
        <w:t xml:space="preserve">Email: </w:t>
      </w:r>
      <w:r w:rsidRPr="00920F60">
        <w:rPr>
          <w:lang w:val="en"/>
        </w:rPr>
        <w:fldChar w:fldCharType="begin"/>
      </w:r>
      <w:r w:rsidRPr="00920F60">
        <w:rPr>
          <w:lang w:val="en"/>
        </w:rPr>
        <w:instrText xml:space="preserve"> HYPERLINK "mailto:anymorequestions@gmail.com" </w:instrText>
      </w:r>
      <w:r w:rsidRPr="00920F60">
        <w:rPr>
          <w:lang w:val="en"/>
        </w:rPr>
      </w:r>
      <w:r w:rsidRPr="00920F60">
        <w:rPr>
          <w:lang w:val="en"/>
        </w:rPr>
        <w:fldChar w:fldCharType="separate"/>
      </w:r>
      <w:r w:rsidRPr="00920F60">
        <w:rPr>
          <w:rStyle w:val="Hyperlink"/>
          <w:lang w:val="en"/>
        </w:rPr>
        <w:t>anymorequestions@gmail.com</w:t>
      </w:r>
      <w:r w:rsidRPr="00920F60">
        <w:rPr>
          <w:lang w:val="en"/>
        </w:rPr>
        <w:fldChar w:fldCharType="end"/>
      </w:r>
    </w:p>
    <w:p w14:paraId="28C878DC" w14:textId="77777777" w:rsidR="009B251F" w:rsidRDefault="009B251F" w:rsidP="000A01E0">
      <w:pPr>
        <w:pStyle w:val="msotitle3"/>
        <w:widowControl w:val="0"/>
        <w:spacing w:line="720" w:lineRule="exact"/>
        <w:rPr>
          <w:rFonts w:ascii="Bodoni MT" w:hAnsi="Bodoni MT"/>
          <w:b/>
          <w:bCs/>
          <w:smallCaps/>
          <w:color w:val="008000"/>
          <w:sz w:val="52"/>
          <w:szCs w:val="52"/>
          <w:lang w:val="en"/>
        </w:rPr>
      </w:pPr>
      <w:r>
        <w:rPr>
          <w:b/>
          <w:bCs/>
          <w:smallCaps/>
          <w:color w:val="008000"/>
          <w:sz w:val="52"/>
          <w:szCs w:val="52"/>
          <w:lang w:val="en"/>
        </w:rPr>
        <w:t>Sin</w:t>
      </w:r>
      <w:r w:rsidR="00217506">
        <w:rPr>
          <w:b/>
          <w:bCs/>
          <w:smallCaps/>
          <w:color w:val="008000"/>
          <w:sz w:val="52"/>
          <w:szCs w:val="52"/>
          <w:lang w:val="en"/>
        </w:rPr>
        <w:t xml:space="preserve"> </w:t>
      </w:r>
      <w:r>
        <w:rPr>
          <w:b/>
          <w:bCs/>
          <w:smallCaps/>
          <w:color w:val="008000"/>
          <w:sz w:val="52"/>
          <w:szCs w:val="52"/>
          <w:lang w:val="en"/>
        </w:rPr>
        <w:t>in Christianity &amp; Islam</w:t>
      </w:r>
    </w:p>
    <w:p w14:paraId="2DD161F8" w14:textId="77777777" w:rsidR="009B251F" w:rsidRDefault="009B251F">
      <w:r>
        <w:t xml:space="preserve">                                                 </w:t>
      </w:r>
      <w:r w:rsidR="00217506" w:rsidRPr="009B251F">
        <w:pict w14:anchorId="48954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28pt">
            <v:imagedata r:id="rId7" o:title="Picture1"/>
          </v:shape>
        </w:pict>
      </w:r>
    </w:p>
    <w:p w14:paraId="54A83CF6" w14:textId="77777777" w:rsidR="009B251F" w:rsidRDefault="009B251F" w:rsidP="009B251F">
      <w:pPr>
        <w:widowControl w:val="0"/>
        <w:rPr>
          <w:b/>
          <w:bCs/>
          <w:lang w:val="en-AU"/>
        </w:rPr>
      </w:pPr>
      <w:r>
        <w:rPr>
          <w:b/>
          <w:bCs/>
          <w:lang w:val="en-AU"/>
        </w:rPr>
        <w:t>Sura ‘Al-</w:t>
      </w:r>
      <w:proofErr w:type="spellStart"/>
      <w:r>
        <w:rPr>
          <w:b/>
          <w:bCs/>
          <w:lang w:val="en-AU"/>
        </w:rPr>
        <w:t>Fatihiah</w:t>
      </w:r>
      <w:proofErr w:type="spellEnd"/>
      <w:r>
        <w:rPr>
          <w:b/>
          <w:bCs/>
          <w:lang w:val="en-AU"/>
        </w:rPr>
        <w:t>’ (The Opening)</w:t>
      </w:r>
      <w:r>
        <w:rPr>
          <w:b/>
          <w:bCs/>
          <w:lang w:val="en"/>
        </w:rPr>
        <w:t xml:space="preserve"> </w:t>
      </w:r>
      <w:r>
        <w:rPr>
          <w:b/>
          <w:bCs/>
          <w:lang w:val="en-AU"/>
        </w:rPr>
        <w:t>1:1-7</w:t>
      </w:r>
    </w:p>
    <w:p w14:paraId="55378959" w14:textId="77777777" w:rsidR="009B251F" w:rsidRDefault="009B251F" w:rsidP="009B251F">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7414C2">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4E9D0F52" w14:textId="77777777" w:rsidR="009B251F" w:rsidRPr="000A01E0" w:rsidRDefault="009B251F" w:rsidP="000A01E0">
      <w:r>
        <w:t xml:space="preserve">                   </w:t>
      </w:r>
      <w:r w:rsidR="003315C9" w:rsidRPr="00493E2D">
        <w:pict w14:anchorId="22194FDB">
          <v:shape id="_x0000_i1026" type="#_x0000_t75" style="width:225pt;height:40.5pt">
            <v:imagedata r:id="rId8" o:title="Picture2"/>
          </v:shape>
        </w:pict>
      </w:r>
    </w:p>
    <w:p w14:paraId="7A619D85" w14:textId="77777777" w:rsidR="009B251F" w:rsidRDefault="009B251F" w:rsidP="009B251F">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0DE4E444" w14:textId="77777777" w:rsidR="00217506" w:rsidRPr="00217506" w:rsidRDefault="00217506" w:rsidP="00217506">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sectPr w:rsidR="00217506" w:rsidRPr="00217506" w:rsidSect="003315C9">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7211"/>
    <w:multiLevelType w:val="hybridMultilevel"/>
    <w:tmpl w:val="D346D6F8"/>
    <w:lvl w:ilvl="0" w:tplc="0409000F">
      <w:start w:val="1"/>
      <w:numFmt w:val="decimal"/>
      <w:lvlText w:val="%1."/>
      <w:lvlJc w:val="left"/>
      <w:pPr>
        <w:tabs>
          <w:tab w:val="num" w:pos="1290"/>
        </w:tabs>
        <w:ind w:left="1290" w:hanging="360"/>
      </w:p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51F"/>
    <w:rsid w:val="000A01E0"/>
    <w:rsid w:val="001A129B"/>
    <w:rsid w:val="00217506"/>
    <w:rsid w:val="003315C9"/>
    <w:rsid w:val="00406F4D"/>
    <w:rsid w:val="007414C2"/>
    <w:rsid w:val="008F1741"/>
    <w:rsid w:val="008F565C"/>
    <w:rsid w:val="00935C49"/>
    <w:rsid w:val="009B251F"/>
    <w:rsid w:val="00A5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9E88724"/>
  <w15:chartTrackingRefBased/>
  <w15:docId w15:val="{B5A8FF3A-671D-44FD-9C3E-3AD19B19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1F"/>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B251F"/>
    <w:rPr>
      <w:color w:val="0000FF"/>
      <w:u w:val="single"/>
    </w:rPr>
  </w:style>
  <w:style w:type="paragraph" w:customStyle="1" w:styleId="msoaddress">
    <w:name w:val="msoaddress"/>
    <w:rsid w:val="009B251F"/>
    <w:pPr>
      <w:jc w:val="center"/>
    </w:pPr>
    <w:rPr>
      <w:rFonts w:ascii="Bodoni MT" w:hAnsi="Bodoni MT"/>
      <w:color w:val="000000"/>
      <w:kern w:val="28"/>
      <w:sz w:val="16"/>
      <w:szCs w:val="17"/>
    </w:rPr>
  </w:style>
  <w:style w:type="paragraph" w:customStyle="1" w:styleId="msotitle3">
    <w:name w:val="msotitle3"/>
    <w:rsid w:val="009B251F"/>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9882">
      <w:bodyDiv w:val="1"/>
      <w:marLeft w:val="0"/>
      <w:marRight w:val="0"/>
      <w:marTop w:val="0"/>
      <w:marBottom w:val="0"/>
      <w:divBdr>
        <w:top w:val="none" w:sz="0" w:space="0" w:color="auto"/>
        <w:left w:val="none" w:sz="0" w:space="0" w:color="auto"/>
        <w:bottom w:val="none" w:sz="0" w:space="0" w:color="auto"/>
        <w:right w:val="none" w:sz="0" w:space="0" w:color="auto"/>
      </w:divBdr>
    </w:div>
    <w:div w:id="1919746674">
      <w:bodyDiv w:val="1"/>
      <w:marLeft w:val="0"/>
      <w:marRight w:val="0"/>
      <w:marTop w:val="0"/>
      <w:marBottom w:val="0"/>
      <w:divBdr>
        <w:top w:val="none" w:sz="0" w:space="0" w:color="auto"/>
        <w:left w:val="none" w:sz="0" w:space="0" w:color="auto"/>
        <w:bottom w:val="none" w:sz="0" w:space="0" w:color="auto"/>
        <w:right w:val="none" w:sz="0" w:space="0" w:color="auto"/>
      </w:divBdr>
    </w:div>
    <w:div w:id="1937709821">
      <w:bodyDiv w:val="1"/>
      <w:marLeft w:val="0"/>
      <w:marRight w:val="0"/>
      <w:marTop w:val="0"/>
      <w:marBottom w:val="0"/>
      <w:divBdr>
        <w:top w:val="none" w:sz="0" w:space="0" w:color="auto"/>
        <w:left w:val="none" w:sz="0" w:space="0" w:color="auto"/>
        <w:bottom w:val="none" w:sz="0" w:space="0" w:color="auto"/>
        <w:right w:val="none" w:sz="0" w:space="0" w:color="auto"/>
      </w:divBdr>
    </w:div>
    <w:div w:id="21417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usfilm.org/languages" TargetMode="External"/><Relationship Id="rId5" Type="http://schemas.openxmlformats.org/officeDocument/2006/relationships/hyperlink" Target="http://www.ibs.org/bib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listed as a great sin (Muslim, Book 26, Hadith No</vt:lpstr>
    </vt:vector>
  </TitlesOfParts>
  <Company/>
  <LinksUpToDate>false</LinksUpToDate>
  <CharactersWithSpaces>9999</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listed as a great sin (Muslim, Book 26, Hadith No</dc:title>
  <dc:subject/>
  <dc:creator>Trinidad</dc:creator>
  <cp:keywords/>
  <dc:description/>
  <cp:lastModifiedBy>Steve Morrison</cp:lastModifiedBy>
  <cp:revision>3</cp:revision>
  <dcterms:created xsi:type="dcterms:W3CDTF">2019-12-12T00:18:00Z</dcterms:created>
  <dcterms:modified xsi:type="dcterms:W3CDTF">2019-12-12T00:18:00Z</dcterms:modified>
</cp:coreProperties>
</file>